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230" w:rsidRDefault="00797230" w:rsidP="00797230">
      <w:pPr>
        <w:widowControl/>
        <w:spacing w:line="276" w:lineRule="auto"/>
        <w:jc w:val="center"/>
        <w:rPr>
          <w:rFonts w:ascii="Calibri" w:eastAsia="宋体" w:hAnsi="Calibri" w:cs="宋体"/>
          <w:kern w:val="0"/>
          <w:sz w:val="24"/>
          <w:szCs w:val="24"/>
        </w:rPr>
      </w:pPr>
      <w:bookmarkStart w:id="0" w:name="_GoBack"/>
      <w:r>
        <w:rPr>
          <w:rStyle w:val="a3"/>
          <w:sz w:val="30"/>
          <w:szCs w:val="30"/>
        </w:rPr>
        <w:t>微博发布的</w:t>
      </w:r>
      <w:r>
        <w:rPr>
          <w:rStyle w:val="a3"/>
          <w:sz w:val="30"/>
          <w:szCs w:val="30"/>
        </w:rPr>
        <w:t>“</w:t>
      </w:r>
      <w:r>
        <w:rPr>
          <w:rStyle w:val="a3"/>
          <w:sz w:val="30"/>
          <w:szCs w:val="30"/>
        </w:rPr>
        <w:t>七条底线</w:t>
      </w:r>
      <w:r>
        <w:rPr>
          <w:rStyle w:val="a3"/>
          <w:sz w:val="30"/>
          <w:szCs w:val="30"/>
        </w:rPr>
        <w:t>”</w:t>
      </w:r>
    </w:p>
    <w:bookmarkEnd w:id="0"/>
    <w:p w:rsidR="00797230" w:rsidRPr="00797230" w:rsidRDefault="00797230" w:rsidP="00797230">
      <w:pPr>
        <w:widowControl/>
        <w:spacing w:line="276" w:lineRule="auto"/>
        <w:rPr>
          <w:rFonts w:ascii="宋体" w:eastAsia="宋体" w:hAnsi="宋体" w:cs="宋体"/>
          <w:kern w:val="0"/>
          <w:sz w:val="24"/>
          <w:szCs w:val="24"/>
        </w:rPr>
      </w:pPr>
      <w:r w:rsidRPr="00797230">
        <w:rPr>
          <w:rFonts w:ascii="Calibri" w:eastAsia="宋体" w:hAnsi="Calibri" w:cs="宋体" w:hint="eastAsia"/>
          <w:kern w:val="0"/>
          <w:sz w:val="24"/>
          <w:szCs w:val="24"/>
        </w:rPr>
        <w:t>微博发布，必须遵守网络空间的“七条底线”，文明上网，争做文明网民。你知道这七条底线是什么吗？</w:t>
      </w:r>
      <w:r w:rsidRPr="00797230">
        <w:rPr>
          <w:rFonts w:ascii="Calibri" w:eastAsia="宋体" w:hAnsi="Calibri" w:cs="宋体"/>
          <w:kern w:val="0"/>
          <w:sz w:val="24"/>
          <w:szCs w:val="24"/>
        </w:rPr>
        <w:t xml:space="preserve"> </w:t>
      </w:r>
    </w:p>
    <w:p w:rsidR="00797230" w:rsidRPr="00797230" w:rsidRDefault="00797230" w:rsidP="00797230">
      <w:pPr>
        <w:widowControl/>
        <w:spacing w:line="276" w:lineRule="auto"/>
        <w:rPr>
          <w:rFonts w:ascii="宋体" w:eastAsia="宋体" w:hAnsi="宋体" w:cs="宋体"/>
          <w:kern w:val="0"/>
          <w:sz w:val="24"/>
          <w:szCs w:val="24"/>
        </w:rPr>
      </w:pPr>
      <w:r w:rsidRPr="00797230">
        <w:rPr>
          <w:rFonts w:ascii="Calibri" w:eastAsia="宋体" w:hAnsi="Calibri" w:cs="宋体" w:hint="eastAsia"/>
          <w:b/>
          <w:bCs/>
          <w:kern w:val="0"/>
          <w:sz w:val="24"/>
          <w:szCs w:val="24"/>
        </w:rPr>
        <w:t>答：</w:t>
      </w:r>
      <w:r w:rsidRPr="00797230">
        <w:rPr>
          <w:rFonts w:ascii="Calibri" w:eastAsia="宋体" w:hAnsi="Calibri" w:cs="宋体" w:hint="eastAsia"/>
          <w:kern w:val="0"/>
          <w:sz w:val="24"/>
          <w:szCs w:val="24"/>
        </w:rPr>
        <w:t>（</w:t>
      </w:r>
      <w:r w:rsidRPr="00797230">
        <w:rPr>
          <w:rFonts w:ascii="Calibri" w:eastAsia="宋体" w:hAnsi="Calibri" w:cs="宋体"/>
          <w:kern w:val="0"/>
          <w:sz w:val="24"/>
          <w:szCs w:val="24"/>
        </w:rPr>
        <w:t>1</w:t>
      </w:r>
      <w:r w:rsidRPr="00797230">
        <w:rPr>
          <w:rFonts w:ascii="Calibri" w:eastAsia="宋体" w:hAnsi="Calibri" w:cs="宋体" w:hint="eastAsia"/>
          <w:kern w:val="0"/>
          <w:sz w:val="24"/>
          <w:szCs w:val="24"/>
        </w:rPr>
        <w:t>）法律法规底线：有法可依、有法必依、执法必严、违法必究，任何时候，无论是网上网下，都将始终做到违法必究。</w:t>
      </w:r>
      <w:r w:rsidRPr="00797230">
        <w:rPr>
          <w:rFonts w:ascii="Calibri" w:eastAsia="宋体" w:hAnsi="Calibri" w:cs="宋体"/>
          <w:kern w:val="0"/>
          <w:sz w:val="24"/>
          <w:szCs w:val="24"/>
        </w:rPr>
        <w:t xml:space="preserve"> </w:t>
      </w:r>
    </w:p>
    <w:p w:rsidR="00797230" w:rsidRPr="00797230" w:rsidRDefault="00797230" w:rsidP="00797230">
      <w:pPr>
        <w:widowControl/>
        <w:spacing w:line="276" w:lineRule="auto"/>
        <w:rPr>
          <w:rFonts w:ascii="宋体" w:eastAsia="宋体" w:hAnsi="宋体" w:cs="宋体"/>
          <w:kern w:val="0"/>
          <w:sz w:val="24"/>
          <w:szCs w:val="24"/>
        </w:rPr>
      </w:pPr>
      <w:r w:rsidRPr="00797230">
        <w:rPr>
          <w:rFonts w:ascii="Calibri" w:eastAsia="宋体" w:hAnsi="Calibri" w:cs="宋体" w:hint="eastAsia"/>
          <w:kern w:val="0"/>
          <w:sz w:val="24"/>
          <w:szCs w:val="24"/>
        </w:rPr>
        <w:t>（</w:t>
      </w:r>
      <w:r w:rsidRPr="00797230">
        <w:rPr>
          <w:rFonts w:ascii="Calibri" w:eastAsia="宋体" w:hAnsi="Calibri" w:cs="宋体"/>
          <w:kern w:val="0"/>
          <w:sz w:val="24"/>
          <w:szCs w:val="24"/>
        </w:rPr>
        <w:t>2</w:t>
      </w:r>
      <w:r w:rsidRPr="00797230">
        <w:rPr>
          <w:rFonts w:ascii="Calibri" w:eastAsia="宋体" w:hAnsi="Calibri" w:cs="宋体" w:hint="eastAsia"/>
          <w:kern w:val="0"/>
          <w:sz w:val="24"/>
          <w:szCs w:val="24"/>
        </w:rPr>
        <w:t>）社会主义制度底线：为我们全面建成小康社会提供了有力的制度保障，我们要积极拥护社会主义及社会主义制度。</w:t>
      </w:r>
      <w:r w:rsidRPr="00797230">
        <w:rPr>
          <w:rFonts w:ascii="Calibri" w:eastAsia="宋体" w:hAnsi="Calibri" w:cs="宋体"/>
          <w:kern w:val="0"/>
          <w:sz w:val="24"/>
          <w:szCs w:val="24"/>
        </w:rPr>
        <w:t xml:space="preserve"> </w:t>
      </w:r>
    </w:p>
    <w:p w:rsidR="00797230" w:rsidRPr="00797230" w:rsidRDefault="00797230" w:rsidP="00797230">
      <w:pPr>
        <w:widowControl/>
        <w:spacing w:line="276" w:lineRule="auto"/>
        <w:rPr>
          <w:rFonts w:ascii="宋体" w:eastAsia="宋体" w:hAnsi="宋体" w:cs="宋体"/>
          <w:kern w:val="0"/>
          <w:sz w:val="24"/>
          <w:szCs w:val="24"/>
        </w:rPr>
      </w:pPr>
      <w:r w:rsidRPr="00797230">
        <w:rPr>
          <w:rFonts w:ascii="Calibri" w:eastAsia="宋体" w:hAnsi="Calibri" w:cs="宋体" w:hint="eastAsia"/>
          <w:kern w:val="0"/>
          <w:sz w:val="24"/>
          <w:szCs w:val="24"/>
        </w:rPr>
        <w:t>（</w:t>
      </w:r>
      <w:r w:rsidRPr="00797230">
        <w:rPr>
          <w:rFonts w:ascii="Calibri" w:eastAsia="宋体" w:hAnsi="Calibri" w:cs="宋体"/>
          <w:kern w:val="0"/>
          <w:sz w:val="24"/>
          <w:szCs w:val="24"/>
        </w:rPr>
        <w:t>3</w:t>
      </w:r>
      <w:r w:rsidRPr="00797230">
        <w:rPr>
          <w:rFonts w:ascii="Calibri" w:eastAsia="宋体" w:hAnsi="Calibri" w:cs="宋体" w:hint="eastAsia"/>
          <w:kern w:val="0"/>
          <w:sz w:val="24"/>
          <w:szCs w:val="24"/>
        </w:rPr>
        <w:t>）国家利益底线：作为国家公民，要时刻维护我们伟大祖国的利益，这也是宪法赋予我们每位公民的光荣义务。</w:t>
      </w:r>
      <w:r w:rsidRPr="00797230">
        <w:rPr>
          <w:rFonts w:ascii="Calibri" w:eastAsia="宋体" w:hAnsi="Calibri" w:cs="宋体"/>
          <w:kern w:val="0"/>
          <w:sz w:val="24"/>
          <w:szCs w:val="24"/>
        </w:rPr>
        <w:t xml:space="preserve"> </w:t>
      </w:r>
    </w:p>
    <w:p w:rsidR="00797230" w:rsidRPr="00797230" w:rsidRDefault="00797230" w:rsidP="00797230">
      <w:pPr>
        <w:widowControl/>
        <w:spacing w:line="276" w:lineRule="auto"/>
        <w:rPr>
          <w:rFonts w:ascii="宋体" w:eastAsia="宋体" w:hAnsi="宋体" w:cs="宋体"/>
          <w:kern w:val="0"/>
          <w:sz w:val="24"/>
          <w:szCs w:val="24"/>
        </w:rPr>
      </w:pPr>
      <w:r w:rsidRPr="00797230">
        <w:rPr>
          <w:rFonts w:ascii="Calibri" w:eastAsia="宋体" w:hAnsi="Calibri" w:cs="宋体" w:hint="eastAsia"/>
          <w:kern w:val="0"/>
          <w:sz w:val="24"/>
          <w:szCs w:val="24"/>
        </w:rPr>
        <w:t>（</w:t>
      </w:r>
      <w:r w:rsidRPr="00797230">
        <w:rPr>
          <w:rFonts w:ascii="Calibri" w:eastAsia="宋体" w:hAnsi="Calibri" w:cs="宋体"/>
          <w:kern w:val="0"/>
          <w:sz w:val="24"/>
          <w:szCs w:val="24"/>
        </w:rPr>
        <w:t>4</w:t>
      </w:r>
      <w:r w:rsidRPr="00797230">
        <w:rPr>
          <w:rFonts w:ascii="Calibri" w:eastAsia="宋体" w:hAnsi="Calibri" w:cs="宋体" w:hint="eastAsia"/>
          <w:kern w:val="0"/>
          <w:sz w:val="24"/>
          <w:szCs w:val="24"/>
        </w:rPr>
        <w:t>）公民合法权益底线：我们在网络反腐的同时，不能以“艳照”等违法手段对别人进行威胁、敲诈，否则不仅触犯法律，也侵犯了无辜者的合法权益。</w:t>
      </w:r>
      <w:r w:rsidRPr="00797230">
        <w:rPr>
          <w:rFonts w:ascii="Calibri" w:eastAsia="宋体" w:hAnsi="Calibri" w:cs="宋体"/>
          <w:kern w:val="0"/>
          <w:sz w:val="24"/>
          <w:szCs w:val="24"/>
        </w:rPr>
        <w:t xml:space="preserve"> </w:t>
      </w:r>
    </w:p>
    <w:p w:rsidR="00797230" w:rsidRPr="00797230" w:rsidRDefault="00797230" w:rsidP="00797230">
      <w:pPr>
        <w:widowControl/>
        <w:spacing w:line="276" w:lineRule="auto"/>
        <w:rPr>
          <w:rFonts w:ascii="宋体" w:eastAsia="宋体" w:hAnsi="宋体" w:cs="宋体"/>
          <w:kern w:val="0"/>
          <w:sz w:val="24"/>
          <w:szCs w:val="24"/>
        </w:rPr>
      </w:pPr>
      <w:r w:rsidRPr="00797230">
        <w:rPr>
          <w:rFonts w:ascii="Calibri" w:eastAsia="宋体" w:hAnsi="Calibri" w:cs="宋体" w:hint="eastAsia"/>
          <w:kern w:val="0"/>
          <w:sz w:val="24"/>
          <w:szCs w:val="24"/>
        </w:rPr>
        <w:t>（</w:t>
      </w:r>
      <w:r w:rsidRPr="00797230">
        <w:rPr>
          <w:rFonts w:ascii="Calibri" w:eastAsia="宋体" w:hAnsi="Calibri" w:cs="宋体"/>
          <w:kern w:val="0"/>
          <w:sz w:val="24"/>
          <w:szCs w:val="24"/>
        </w:rPr>
        <w:t>5</w:t>
      </w:r>
      <w:r w:rsidRPr="00797230">
        <w:rPr>
          <w:rFonts w:ascii="Calibri" w:eastAsia="宋体" w:hAnsi="Calibri" w:cs="宋体" w:hint="eastAsia"/>
          <w:kern w:val="0"/>
          <w:sz w:val="24"/>
          <w:szCs w:val="24"/>
        </w:rPr>
        <w:t>）社会公共秩序底线：网络世界必须要遵循一定的秩序规则，唯有如此，大家才能营造一个良好健康的网络环境。</w:t>
      </w:r>
      <w:r w:rsidRPr="00797230">
        <w:rPr>
          <w:rFonts w:ascii="Calibri" w:eastAsia="宋体" w:hAnsi="Calibri" w:cs="宋体"/>
          <w:kern w:val="0"/>
          <w:sz w:val="24"/>
          <w:szCs w:val="24"/>
        </w:rPr>
        <w:t xml:space="preserve"> </w:t>
      </w:r>
    </w:p>
    <w:p w:rsidR="00797230" w:rsidRPr="00797230" w:rsidRDefault="00797230" w:rsidP="00797230">
      <w:pPr>
        <w:widowControl/>
        <w:spacing w:line="276" w:lineRule="auto"/>
        <w:rPr>
          <w:rFonts w:ascii="宋体" w:eastAsia="宋体" w:hAnsi="宋体" w:cs="宋体"/>
          <w:kern w:val="0"/>
          <w:sz w:val="24"/>
          <w:szCs w:val="24"/>
        </w:rPr>
      </w:pPr>
      <w:r w:rsidRPr="00797230">
        <w:rPr>
          <w:rFonts w:ascii="Calibri" w:eastAsia="宋体" w:hAnsi="Calibri" w:cs="宋体" w:hint="eastAsia"/>
          <w:kern w:val="0"/>
          <w:sz w:val="24"/>
          <w:szCs w:val="24"/>
        </w:rPr>
        <w:t>（</w:t>
      </w:r>
      <w:r w:rsidRPr="00797230">
        <w:rPr>
          <w:rFonts w:ascii="Calibri" w:eastAsia="宋体" w:hAnsi="Calibri" w:cs="宋体"/>
          <w:kern w:val="0"/>
          <w:sz w:val="24"/>
          <w:szCs w:val="24"/>
        </w:rPr>
        <w:t>6</w:t>
      </w:r>
      <w:r w:rsidRPr="00797230">
        <w:rPr>
          <w:rFonts w:ascii="Calibri" w:eastAsia="宋体" w:hAnsi="Calibri" w:cs="宋体" w:hint="eastAsia"/>
          <w:kern w:val="0"/>
          <w:sz w:val="24"/>
          <w:szCs w:val="24"/>
        </w:rPr>
        <w:t>）道德风尚底线：崇尚美德是我国延续几千年的优秀传统，网络空间里也要讲道德，不做有违道德之事。</w:t>
      </w:r>
      <w:r w:rsidRPr="00797230">
        <w:rPr>
          <w:rFonts w:ascii="Calibri" w:eastAsia="宋体" w:hAnsi="Calibri" w:cs="宋体"/>
          <w:kern w:val="0"/>
          <w:sz w:val="24"/>
          <w:szCs w:val="24"/>
        </w:rPr>
        <w:t xml:space="preserve"> </w:t>
      </w:r>
    </w:p>
    <w:p w:rsidR="00797230" w:rsidRPr="00797230" w:rsidRDefault="00797230" w:rsidP="00797230">
      <w:pPr>
        <w:widowControl/>
        <w:spacing w:line="276" w:lineRule="auto"/>
        <w:rPr>
          <w:rFonts w:ascii="宋体" w:eastAsia="宋体" w:hAnsi="宋体" w:cs="宋体"/>
          <w:kern w:val="0"/>
          <w:sz w:val="24"/>
          <w:szCs w:val="24"/>
        </w:rPr>
      </w:pPr>
      <w:r w:rsidRPr="00797230">
        <w:rPr>
          <w:rFonts w:ascii="Calibri" w:eastAsia="宋体" w:hAnsi="Calibri" w:cs="宋体" w:hint="eastAsia"/>
          <w:kern w:val="0"/>
          <w:sz w:val="24"/>
          <w:szCs w:val="24"/>
        </w:rPr>
        <w:t>（</w:t>
      </w:r>
      <w:r w:rsidRPr="00797230">
        <w:rPr>
          <w:rFonts w:ascii="Calibri" w:eastAsia="宋体" w:hAnsi="Calibri" w:cs="宋体"/>
          <w:kern w:val="0"/>
          <w:sz w:val="24"/>
          <w:szCs w:val="24"/>
        </w:rPr>
        <w:t>7</w:t>
      </w:r>
      <w:r w:rsidRPr="00797230">
        <w:rPr>
          <w:rFonts w:ascii="Calibri" w:eastAsia="宋体" w:hAnsi="Calibri" w:cs="宋体" w:hint="eastAsia"/>
          <w:kern w:val="0"/>
          <w:sz w:val="24"/>
          <w:szCs w:val="24"/>
        </w:rPr>
        <w:t>）信息真实性底线：我们在上网时一定要实事求是，不能以讹传讹，散发谣传，要积极宣传政府部门发布的真实信息。</w:t>
      </w:r>
    </w:p>
    <w:p w:rsidR="001D2EB3" w:rsidRDefault="00797230" w:rsidP="00797230">
      <w:r w:rsidRPr="00797230">
        <w:rPr>
          <w:rFonts w:ascii="Calibri" w:eastAsia="宋体" w:hAnsi="Calibri" w:cs="宋体"/>
          <w:kern w:val="0"/>
          <w:sz w:val="24"/>
          <w:szCs w:val="24"/>
        </w:rPr>
        <w:t> </w:t>
      </w:r>
    </w:p>
    <w:sectPr w:rsidR="001D2E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670"/>
    <w:rsid w:val="001D2EB3"/>
    <w:rsid w:val="006C5670"/>
    <w:rsid w:val="0079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D7677B-BACC-427E-BBFC-752311D29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972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2016-11-26T02:45:00Z</dcterms:created>
  <dcterms:modified xsi:type="dcterms:W3CDTF">2016-11-26T02:46:00Z</dcterms:modified>
</cp:coreProperties>
</file>