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2" w:firstLineChars="200"/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422" w:firstLineChars="200"/>
        <w:jc w:val="center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《守株待兔》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宋人有耕田者。田中有株，兔走触株，折颈而死。因释其耒而守株，冀复得兔。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>兔不可复得，而身为宋国笑。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1.解释加点的词。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①兔</w:t>
      </w:r>
      <w:r>
        <w:rPr>
          <w:rFonts w:hint="eastAsia" w:ascii="宋体" w:hAnsi="宋体" w:cs="宋体"/>
          <w:b w:val="0"/>
          <w:bCs w:val="0"/>
          <w:u w:val="none"/>
          <w:em w:val="dot"/>
          <w:lang w:val="en-US" w:eastAsia="zh-CN"/>
        </w:rPr>
        <w:t>走</w:t>
      </w:r>
      <w:r>
        <w:rPr>
          <w:rFonts w:hint="eastAsia" w:ascii="宋体" w:hAnsi="宋体" w:cs="宋体"/>
          <w:b w:val="0"/>
          <w:bCs w:val="0"/>
          <w:lang w:val="en-US" w:eastAsia="zh-CN"/>
        </w:rPr>
        <w:t>触株( ) ②因</w:t>
      </w:r>
      <w:r>
        <w:rPr>
          <w:rFonts w:hint="eastAsia" w:ascii="宋体" w:hAnsi="宋体" w:cs="宋体"/>
          <w:b w:val="0"/>
          <w:bCs w:val="0"/>
          <w:u w:val="none"/>
          <w:em w:val="dot"/>
          <w:lang w:val="en-US" w:eastAsia="zh-CN"/>
        </w:rPr>
        <w:t>释</w:t>
      </w:r>
      <w:r>
        <w:rPr>
          <w:rFonts w:hint="eastAsia" w:ascii="宋体" w:hAnsi="宋体" w:cs="宋体"/>
          <w:b w:val="0"/>
          <w:bCs w:val="0"/>
          <w:lang w:val="en-US" w:eastAsia="zh-CN"/>
        </w:rPr>
        <w:t>其耒而守株( )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③</w:t>
      </w:r>
      <w:r>
        <w:rPr>
          <w:rFonts w:hint="eastAsia" w:ascii="宋体" w:hAnsi="宋体" w:cs="宋体"/>
          <w:b w:val="0"/>
          <w:bCs w:val="0"/>
          <w:u w:val="none"/>
          <w:em w:val="dot"/>
          <w:lang w:val="en-US" w:eastAsia="zh-CN"/>
        </w:rPr>
        <w:t>冀</w:t>
      </w:r>
      <w:r>
        <w:rPr>
          <w:rFonts w:hint="eastAsia" w:ascii="宋体" w:hAnsi="宋体" w:cs="宋体"/>
          <w:b w:val="0"/>
          <w:bCs w:val="0"/>
          <w:lang w:val="en-US" w:eastAsia="zh-CN"/>
        </w:rPr>
        <w:t>复得兔( ) ④而</w:t>
      </w:r>
      <w:r>
        <w:rPr>
          <w:rFonts w:hint="eastAsia" w:ascii="宋体" w:hAnsi="宋体" w:cs="宋体"/>
          <w:b w:val="0"/>
          <w:bCs w:val="0"/>
          <w:u w:val="none"/>
          <w:em w:val="dot"/>
          <w:lang w:val="en-US" w:eastAsia="zh-CN"/>
        </w:rPr>
        <w:t>身</w:t>
      </w:r>
      <w:r>
        <w:rPr>
          <w:rFonts w:hint="eastAsia" w:ascii="宋体" w:hAnsi="宋体" w:cs="宋体"/>
          <w:b w:val="0"/>
          <w:bCs w:val="0"/>
          <w:lang w:val="en-US" w:eastAsia="zh-CN"/>
        </w:rPr>
        <w:t>为宋国笑( )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2.下列句子中加点的“为”与“而身为宋国笑”中的“为”意思相同的一项是( )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A.舌一吐而二虫尽为所吞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B.为人谋而不忠乎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C.始悟为山市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D.此何遽不为福乎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3.翻译文中画线的句子。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4.为什么宋人不会再得到兔子？　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参考答案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1.① 跑 ② 放下 ③ 希望 ④ 自己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2.A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3.兔子是不会再得到了，自己却被宋国人所耻笑。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4.因为“兔走触株，折颈而死”只是一个偶然现象。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启示：不要存有侥幸心理，不要想着不劳而获，如果不付出努力，而寄希望于意外，结果只能是一事无成，不能死守狭隘经验、墨守成规。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</w:pPr>
    <w:r>
      <w:rPr>
        <w:sz w:val="18"/>
      </w:rPr>
      <w:pict>
        <v:shape id="PowerPlusWaterMarkObject39307" o:spid="_x0000_s2051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31BFE"/>
    <w:rsid w:val="4F031BFE"/>
    <w:rsid w:val="5D5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2019-03-21T01:14:00Z</dcterms:created>
  <dc:creator>盛世恒睿文科</dc:creator>
  <cp:lastModifiedBy>刘加庆</cp:lastModifiedBy>
  <dcterms:modified xsi:type="dcterms:W3CDTF">2019-03-28T07:53:15Z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